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rPr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АВТОНОМНЫЙ ОКРУГ - ЮГРА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РАЙОН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 ОБРАЗОВАНИЕ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СЕЛЬСКОЕ ПОСЕЛЕНИЕ СЕЛИЯРОВО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ind w:firstLine="720"/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16.10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№ 9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Селиярово пятого</w:t>
      </w:r>
      <w:r>
        <w:rPr>
          <w:sz w:val="28"/>
          <w:szCs w:val="28"/>
        </w:rPr>
        <w:t xml:space="preserve"> созыва</w:t>
      </w:r>
    </w:p>
    <w:p>
      <w:pPr>
        <w:tabs>
          <w:tab w:val="left" w:pos="4678"/>
        </w:tabs>
        <w:ind w:right="-1"/>
        <w:rPr>
          <w:sz w:val="28"/>
          <w:szCs w:val="28"/>
        </w:rPr>
      </w:pPr>
    </w:p>
    <w:p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</w:t>
      </w:r>
      <w:r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 депутатов сельского поселения Селиярово, руководствуясь ст.9</w:t>
      </w:r>
      <w:r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второго созыва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25.04.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Селиярово</w:t>
      </w:r>
    </w:p>
    <w:p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Сформировать в </w:t>
      </w:r>
      <w:r>
        <w:rPr>
          <w:sz w:val="28"/>
          <w:szCs w:val="28"/>
        </w:rPr>
        <w:t xml:space="preserve">Совете депутатов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пятого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следующие постоянные комиссии: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планово-бюджетн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депутатов, согласно приложению 1 к настоящему решению;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постоянную комиссию по вопросам социального развития в составе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депутатов, согласно приложению 2 к настоящему решению;</w:t>
      </w:r>
      <w:r>
        <w:rPr>
          <w:sz w:val="28"/>
          <w:szCs w:val="28"/>
        </w:rPr>
        <w:t xml:space="preserve">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в составе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депутатов, согласно приложению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С.В.Маркова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left="6237"/>
        <w:jc w:val="right"/>
        <w:rPr/>
      </w:pPr>
      <w:r>
        <w:t xml:space="preserve">Приложение 1 </w:t>
      </w:r>
    </w:p>
    <w:p>
      <w:pPr>
        <w:ind w:left="5103"/>
        <w:jc w:val="right"/>
        <w:rPr/>
      </w:pPr>
      <w:r>
        <w:t xml:space="preserve">к решению Совета депутатов сельского поселения </w:t>
      </w:r>
      <w:r>
        <w:t>Селиярово</w:t>
      </w:r>
    </w:p>
    <w:p>
      <w:pPr>
        <w:ind w:left="6237"/>
        <w:jc w:val="right"/>
        <w:rPr>
          <w:sz w:val="28"/>
          <w:szCs w:val="28"/>
        </w:rPr>
      </w:pPr>
      <w:r>
        <w:t xml:space="preserve">от </w:t>
      </w:r>
      <w:r>
        <w:t>16</w:t>
      </w:r>
      <w:r>
        <w:t>.10</w:t>
      </w:r>
      <w:r>
        <w:t>.2023</w:t>
      </w:r>
      <w:r>
        <w:t xml:space="preserve"> №</w:t>
      </w:r>
      <w:r>
        <w:t xml:space="preserve"> 9</w:t>
      </w:r>
      <w:r>
        <w:t xml:space="preserve"> 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r>
        <w:rPr>
          <w:sz w:val="28"/>
          <w:szCs w:val="28"/>
        </w:rPr>
        <w:t>Ахмедьянова</w:t>
      </w:r>
      <w:r>
        <w:rPr>
          <w:sz w:val="28"/>
          <w:szCs w:val="28"/>
        </w:rPr>
        <w:t xml:space="preserve"> Екатерина Александровн</w:t>
      </w:r>
      <w:r>
        <w:rPr>
          <w:sz w:val="28"/>
          <w:szCs w:val="28"/>
        </w:rPr>
        <w:t>а-</w:t>
      </w:r>
      <w:r>
        <w:rPr>
          <w:sz w:val="28"/>
          <w:szCs w:val="28"/>
        </w:rPr>
        <w:t xml:space="preserve"> депутат Совета депутатов сельского поселения Селиярово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Ернова</w:t>
      </w:r>
      <w:r>
        <w:rPr>
          <w:sz w:val="28"/>
          <w:szCs w:val="28"/>
        </w:rPr>
        <w:t xml:space="preserve"> Ирина Павловн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депутатов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сельского поселения Селиярово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>
        <w:rPr>
          <w:sz w:val="28"/>
          <w:szCs w:val="28"/>
        </w:rPr>
        <w:t>Кузьмина Оксана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 Совета  депутатов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сельского поселения Селиярово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>
        <w:rPr>
          <w:sz w:val="28"/>
          <w:szCs w:val="28"/>
        </w:rPr>
        <w:t>Конушина</w:t>
      </w:r>
      <w:r>
        <w:rPr>
          <w:sz w:val="28"/>
          <w:szCs w:val="28"/>
        </w:rPr>
        <w:t xml:space="preserve"> Наталья Александровна</w:t>
      </w:r>
      <w:r>
        <w:rPr>
          <w:sz w:val="28"/>
          <w:szCs w:val="28"/>
        </w:rPr>
        <w:t xml:space="preserve"> – депутат Совета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депутатов сельского поселения Селиярово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left="6237"/>
        <w:jc w:val="right"/>
        <w:rPr/>
      </w:pPr>
      <w:r>
        <w:t xml:space="preserve">Приложение </w:t>
      </w:r>
      <w:r>
        <w:t>2</w:t>
      </w:r>
      <w:r>
        <w:t xml:space="preserve"> </w:t>
      </w:r>
    </w:p>
    <w:p>
      <w:pPr>
        <w:ind w:left="5103"/>
        <w:jc w:val="right"/>
        <w:rPr/>
      </w:pPr>
      <w:r>
        <w:t xml:space="preserve">к решению Совета депутатов сельского поселения </w:t>
      </w:r>
      <w:r>
        <w:t>Селиярово</w:t>
      </w:r>
    </w:p>
    <w:p>
      <w:pPr>
        <w:jc w:val="right"/>
        <w:rPr/>
      </w:pPr>
      <w:r>
        <w:t>от 16</w:t>
      </w:r>
      <w:r>
        <w:t>.10</w:t>
      </w:r>
      <w:r>
        <w:t>.2023</w:t>
      </w:r>
      <w:r>
        <w:t xml:space="preserve"> № 2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жилищно-коммунальным вопросам, вопросам  социального развития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–</w:t>
      </w:r>
      <w:r>
        <w:rPr>
          <w:sz w:val="28"/>
          <w:szCs w:val="28"/>
        </w:rPr>
        <w:t xml:space="preserve"> Ернова Ирина Павловна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            Совета депутатов сельского поселения Селиярово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Меньщикова Ольга Сергеевна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Совета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 депутатов сельского поселения Селиярово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Бородин Роман Игоревич </w:t>
      </w:r>
      <w:r>
        <w:rPr>
          <w:sz w:val="28"/>
          <w:szCs w:val="28"/>
        </w:rPr>
        <w:t>- депутат Совета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депутатов сельского поселения Селиярово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Дрожащих Ольга Георгиевна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Совета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депутатов сельского поселения Селиярово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left="6237"/>
        <w:jc w:val="right"/>
        <w:rPr/>
      </w:pPr>
      <w:r>
        <w:t xml:space="preserve">Приложение 3 </w:t>
      </w:r>
    </w:p>
    <w:p>
      <w:pPr>
        <w:ind w:left="5103"/>
        <w:jc w:val="right"/>
        <w:rPr/>
      </w:pPr>
      <w:r>
        <w:t xml:space="preserve">к решению Совета депутатов сельского поселения </w:t>
      </w:r>
      <w:r>
        <w:t>Селиярово</w:t>
      </w:r>
    </w:p>
    <w:p>
      <w:pPr>
        <w:jc w:val="right"/>
        <w:rPr/>
      </w:pPr>
      <w:r>
        <w:t xml:space="preserve">от </w:t>
      </w:r>
      <w:r>
        <w:t>16</w:t>
      </w:r>
      <w:r>
        <w:t>.10</w:t>
      </w:r>
      <w:r>
        <w:t>.2023</w:t>
      </w:r>
      <w:r>
        <w:t xml:space="preserve"> № 9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>
        <w:rPr>
          <w:sz w:val="28"/>
          <w:szCs w:val="28"/>
        </w:rPr>
        <w:t xml:space="preserve">по развитию сельского хозяйства,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Койлюбаев Юманбай Курманбаевич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             Совета депутатов сельского поселения Селиярово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>
        <w:rPr>
          <w:sz w:val="28"/>
          <w:szCs w:val="28"/>
        </w:rPr>
        <w:t>Кузьмина Оксана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депутатов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сельского поселения Селиярово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Лапшина Антонина Михайловна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де</w:t>
      </w:r>
      <w:r>
        <w:rPr>
          <w:sz w:val="28"/>
          <w:szCs w:val="28"/>
        </w:rPr>
        <w:t xml:space="preserve">путат Совета депутатов </w:t>
      </w:r>
      <w:r>
        <w:rPr>
          <w:sz w:val="28"/>
          <w:szCs w:val="28"/>
        </w:rPr>
        <w:t xml:space="preserve">сельского поселения Селиярово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>
        <w:rPr>
          <w:sz w:val="28"/>
          <w:szCs w:val="28"/>
        </w:rPr>
        <w:t>Краев Андрей Валерьеви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депутатов сельского поселения Селиярово</w:t>
      </w: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p>
      <w:pPr>
        <w:ind w:left="6237"/>
        <w:jc w:val="both"/>
        <w:rPr>
          <w:szCs w:val="28"/>
        </w:rPr>
      </w:pPr>
    </w:p>
    <w:sectPr>
      <w:footerReference w:type="default" r:id="rId15"/>
      <w:pgSz w:w="11906" w:h="16838"/>
      <w:pgMar w:top="1417" w:right="1247" w:bottom="1134" w:left="15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jc w:val="right"/>
      <w:rPr/>
    </w:pP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788" w:hanging="720"/>
      </w:pPr>
      <w:rPr>
        <w:rFonts w:hint="default"/>
        <w:b w:val="off"/>
      </w:rPr>
    </w:lvl>
    <w:lvl w:ilvl="2" w:tentative="0">
      <w:start w:val="1"/>
      <w:numFmt w:val="decimal"/>
      <w:isLgl w:val="on"/>
      <w:lvlText w:val="%1.%2.%3."/>
      <w:lvlJc w:val="left"/>
      <w:pPr>
        <w:ind w:left="2148" w:hanging="720"/>
      </w:pPr>
      <w:rPr>
        <w:rFonts w:hint="default"/>
        <w:b w:val="off"/>
      </w:rPr>
    </w:lvl>
    <w:lvl w:ilvl="3" w:tentative="0">
      <w:start w:val="1"/>
      <w:numFmt w:val="decimal"/>
      <w:isLgl w:val="on"/>
      <w:lvlText w:val="%1.%2.%3.%4."/>
      <w:lvlJc w:val="left"/>
      <w:pPr>
        <w:ind w:left="2868" w:hanging="1080"/>
      </w:pPr>
      <w:rPr>
        <w:rFonts w:hint="default"/>
        <w:b w:val="off"/>
      </w:rPr>
    </w:lvl>
    <w:lvl w:ilvl="4" w:tentative="0">
      <w:start w:val="1"/>
      <w:numFmt w:val="decimal"/>
      <w:isLgl w:val="on"/>
      <w:lvlText w:val="%1.%2.%3.%4.%5."/>
      <w:lvlJc w:val="left"/>
      <w:pPr>
        <w:ind w:left="3228" w:hanging="1080"/>
      </w:pPr>
      <w:rPr>
        <w:rFonts w:hint="default"/>
        <w:b w:val="off"/>
      </w:rPr>
    </w:lvl>
    <w:lvl w:ilvl="5" w:tentative="0">
      <w:start w:val="1"/>
      <w:numFmt w:val="decimal"/>
      <w:isLgl w:val="on"/>
      <w:lvlText w:val="%1.%2.%3.%4.%5.%6."/>
      <w:lvlJc w:val="left"/>
      <w:pPr>
        <w:ind w:left="3948" w:hanging="1440"/>
      </w:pPr>
      <w:rPr>
        <w:rFonts w:hint="default"/>
        <w:b w:val="off"/>
      </w:rPr>
    </w:lvl>
    <w:lvl w:ilvl="6" w:tentative="0">
      <w:start w:val="1"/>
      <w:numFmt w:val="decimal"/>
      <w:isLgl w:val="on"/>
      <w:lvlText w:val="%1.%2.%3.%4.%5.%6.%7."/>
      <w:lvlJc w:val="left"/>
      <w:pPr>
        <w:ind w:left="4668" w:hanging="1800"/>
      </w:pPr>
      <w:rPr>
        <w:rFonts w:hint="default"/>
        <w:b w:val="off"/>
      </w:rPr>
    </w:lvl>
    <w:lvl w:ilvl="7" w:tentative="0">
      <w:start w:val="1"/>
      <w:numFmt w:val="decimal"/>
      <w:isLgl w:val="on"/>
      <w:lvlText w:val="%1.%2.%3.%4.%5.%6.%7.%8."/>
      <w:lvlJc w:val="left"/>
      <w:pPr>
        <w:ind w:left="5028" w:hanging="1800"/>
      </w:pPr>
      <w:rPr>
        <w:rFonts w:hint="default"/>
        <w:b w:val="off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48" w:hanging="2160"/>
      </w:pPr>
      <w:rPr>
        <w:rFonts w:hint="default"/>
        <w:b w:val="off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1DEF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1F54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CB1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4BA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484E"/>
    <w:rsid w:val="0031504A"/>
    <w:rsid w:val="003155DF"/>
    <w:rsid w:val="003156FE"/>
    <w:rsid w:val="00315B85"/>
    <w:rsid w:val="003169DC"/>
    <w:rsid w:val="00320442"/>
    <w:rsid w:val="00320B2D"/>
    <w:rsid w:val="00323E2B"/>
    <w:rsid w:val="00324EDB"/>
    <w:rsid w:val="0032502D"/>
    <w:rsid w:val="00325A5D"/>
    <w:rsid w:val="00325D50"/>
    <w:rsid w:val="0032610A"/>
    <w:rsid w:val="00326F41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02F7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6991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0640D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4F9A"/>
    <w:rsid w:val="00735B53"/>
    <w:rsid w:val="0073615A"/>
    <w:rsid w:val="00737CCF"/>
    <w:rsid w:val="00742A62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734F"/>
    <w:rsid w:val="0077325B"/>
    <w:rsid w:val="00774E57"/>
    <w:rsid w:val="007766B8"/>
    <w:rsid w:val="00777E3E"/>
    <w:rsid w:val="00780808"/>
    <w:rsid w:val="00782972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0F45"/>
    <w:rsid w:val="007C495D"/>
    <w:rsid w:val="007C79E1"/>
    <w:rsid w:val="007D0B7F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A7C0C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2D78"/>
    <w:rsid w:val="00933DD2"/>
    <w:rsid w:val="0093549A"/>
    <w:rsid w:val="00935E67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7640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68B6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075A"/>
    <w:rsid w:val="00A111BC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17DD"/>
    <w:rsid w:val="00A4201E"/>
    <w:rsid w:val="00A43BC1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1230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B47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689"/>
    <w:rsid w:val="00BE68E4"/>
    <w:rsid w:val="00BE6C57"/>
    <w:rsid w:val="00BE7FB4"/>
    <w:rsid w:val="00BF2525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0C2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5D1A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27E3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1790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Cambria" w:cs="Times New Roman" w:eastAsia="Times New Roman" w:hAnsi="Cambria"/>
      <w:b/>
      <w:bCs/>
      <w:sz w:val="32"/>
      <w:szCs w:val="32"/>
      <w:lang w:eastAsia="ru-RU"/>
    </w:rPr>
  </w:style>
  <w:style w:type="paragraph" w:customStyle="1" w:styleId="ConsNormal">
    <w:name w:val="ConsNormal"/>
    <w:uiPriority w:val="99"/>
    <w:pPr>
      <w:widowControl w:val="off"/>
      <w:spacing w:after="0" w:line="240" w:lineRule="auto"/>
      <w:ind w:firstLine="720"/>
    </w:pPr>
    <w:rPr>
      <w:rFonts w:ascii="Arial" w:cs="Times New Roman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uiPriority w:val="99"/>
    <w:pPr>
      <w:widowControl w:val="off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9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Заголовок2Знак">
    <w:name w:val="Заголовок 2 Знак"/>
    <w:basedOn w:val="DefaultParagraphFont"/>
    <w:link w:val="Heading2"/>
    <w:uiPriority w:val="9"/>
    <w:semiHidden w:val="on"/>
    <w:rPr>
      <w:rFonts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800080" w:themeColor="followedHyperlink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5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5ACA-22A7-46D3-88C5-E3324ECF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Ольга Дрожащих</cp:lastModifiedBy>
</cp:coreProperties>
</file>